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76" w:rsidRDefault="007E2F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CAF convenzionati con il Comune di Decimomannu sono i seguenti:</w:t>
      </w:r>
    </w:p>
    <w:p w:rsidR="007E2F76" w:rsidRDefault="007E2F76" w:rsidP="007E2F76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2F76">
        <w:rPr>
          <w:rFonts w:ascii="Arial" w:hAnsi="Arial" w:cs="Arial"/>
          <w:sz w:val="20"/>
          <w:szCs w:val="20"/>
        </w:rPr>
        <w:t xml:space="preserve">CAF CISAL SRL, </w:t>
      </w:r>
      <w:proofErr w:type="gramStart"/>
      <w:r w:rsidRPr="007E2F76">
        <w:rPr>
          <w:rFonts w:ascii="Arial" w:hAnsi="Arial" w:cs="Arial"/>
          <w:sz w:val="20"/>
          <w:szCs w:val="20"/>
        </w:rPr>
        <w:t>con  sede</w:t>
      </w:r>
      <w:proofErr w:type="gramEnd"/>
      <w:r w:rsidRPr="007E2F76">
        <w:rPr>
          <w:rFonts w:ascii="Arial" w:hAnsi="Arial" w:cs="Arial"/>
          <w:sz w:val="20"/>
          <w:szCs w:val="20"/>
        </w:rPr>
        <w:t xml:space="preserve"> operativa in Decimomannu Via Fontana Nuova 9</w:t>
      </w:r>
    </w:p>
    <w:p w:rsidR="007E2F76" w:rsidRPr="007E2F76" w:rsidRDefault="007E2F76" w:rsidP="007E2F76">
      <w:pPr>
        <w:pStyle w:val="Paragrafoelenco"/>
        <w:rPr>
          <w:rFonts w:ascii="Arial" w:hAnsi="Arial" w:cs="Arial"/>
          <w:sz w:val="20"/>
          <w:szCs w:val="20"/>
        </w:rPr>
      </w:pPr>
    </w:p>
    <w:p w:rsidR="007E2F76" w:rsidRPr="007E2F76" w:rsidRDefault="007E2F76" w:rsidP="007E2F76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2F76">
        <w:rPr>
          <w:rFonts w:ascii="Arial" w:hAnsi="Arial" w:cs="Arial"/>
          <w:sz w:val="20"/>
          <w:szCs w:val="20"/>
        </w:rPr>
        <w:t xml:space="preserve">CAF CGN S.P.A. con </w:t>
      </w:r>
      <w:bookmarkStart w:id="0" w:name="_GoBack"/>
      <w:bookmarkEnd w:id="0"/>
      <w:r w:rsidRPr="007E2F76">
        <w:rPr>
          <w:rFonts w:ascii="Arial" w:hAnsi="Arial" w:cs="Arial"/>
          <w:sz w:val="20"/>
          <w:szCs w:val="20"/>
        </w:rPr>
        <w:t>sede operativa in Decimomannu Corso Umberto 25/27</w:t>
      </w:r>
    </w:p>
    <w:sectPr w:rsidR="007E2F76" w:rsidRPr="007E2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05CB"/>
    <w:multiLevelType w:val="hybridMultilevel"/>
    <w:tmpl w:val="5F361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6"/>
    <w:rsid w:val="007E2F76"/>
    <w:rsid w:val="00E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DB0"/>
  <w15:chartTrackingRefBased/>
  <w15:docId w15:val="{14EC8370-51A7-4C17-8E56-180789CF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pani</cp:lastModifiedBy>
  <cp:revision>1</cp:revision>
  <dcterms:created xsi:type="dcterms:W3CDTF">2018-08-21T08:47:00Z</dcterms:created>
  <dcterms:modified xsi:type="dcterms:W3CDTF">2018-08-21T08:54:00Z</dcterms:modified>
</cp:coreProperties>
</file>